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D3" w:rsidRPr="00C07FB5" w:rsidRDefault="007378D3" w:rsidP="007378D3">
      <w:pPr>
        <w:autoSpaceDE w:val="0"/>
        <w:autoSpaceDN w:val="0"/>
        <w:spacing w:after="0" w:line="230" w:lineRule="auto"/>
        <w:ind w:left="1494"/>
      </w:pPr>
      <w:r w:rsidRPr="00C07FB5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7378D3" w:rsidRPr="00C07FB5" w:rsidRDefault="007378D3" w:rsidP="007378D3">
      <w:pPr>
        <w:autoSpaceDE w:val="0"/>
        <w:autoSpaceDN w:val="0"/>
        <w:spacing w:before="670" w:after="0" w:line="230" w:lineRule="auto"/>
        <w:ind w:right="2380"/>
        <w:jc w:val="right"/>
      </w:pPr>
      <w:r w:rsidRPr="00C07FB5"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:rsidR="00AB3332" w:rsidRPr="00AB3332" w:rsidRDefault="00AB3332" w:rsidP="00AB3332">
      <w:pPr>
        <w:spacing w:after="0" w:line="240" w:lineRule="auto"/>
        <w:jc w:val="center"/>
        <w:rPr>
          <w:rFonts w:ascii="Cambria" w:eastAsia="MS Mincho" w:hAnsi="Cambria" w:cs="Times New Roman"/>
        </w:rPr>
      </w:pPr>
      <w:r w:rsidRPr="00AB3332">
        <w:rPr>
          <w:rFonts w:ascii="Cambria" w:eastAsia="MS Mincho" w:hAnsi="Cambria" w:cs="Times New Roman"/>
        </w:rPr>
        <w:t>Министерство образования Оренбургской области</w:t>
      </w:r>
    </w:p>
    <w:p w:rsidR="00AB3332" w:rsidRPr="00AB3332" w:rsidRDefault="00AB3332" w:rsidP="00AB3332">
      <w:pPr>
        <w:spacing w:after="0" w:line="240" w:lineRule="auto"/>
        <w:jc w:val="center"/>
        <w:rPr>
          <w:rFonts w:ascii="Cambria" w:eastAsia="MS Mincho" w:hAnsi="Cambria" w:cs="Times New Roman"/>
        </w:rPr>
      </w:pPr>
    </w:p>
    <w:p w:rsidR="00AB3332" w:rsidRPr="00AB3332" w:rsidRDefault="00AB3332" w:rsidP="00AB3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B3332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Сорочинского городского округа</w:t>
      </w:r>
    </w:p>
    <w:p w:rsidR="00AB3332" w:rsidRPr="00AB3332" w:rsidRDefault="00AB3332" w:rsidP="00AB3332">
      <w:pPr>
        <w:autoSpaceDE w:val="0"/>
        <w:autoSpaceDN w:val="0"/>
        <w:spacing w:before="670" w:after="1376" w:line="230" w:lineRule="auto"/>
        <w:ind w:right="3290"/>
        <w:jc w:val="right"/>
        <w:rPr>
          <w:rFonts w:ascii="Cambria" w:eastAsia="MS Mincho" w:hAnsi="Cambria" w:cs="Times New Roman"/>
          <w:lang w:val="en-US"/>
        </w:rPr>
      </w:pPr>
      <w:r w:rsidRPr="00AB3332">
        <w:rPr>
          <w:rFonts w:ascii="Times New Roman" w:eastAsia="Times New Roman" w:hAnsi="Times New Roman" w:cs="Times New Roman"/>
          <w:color w:val="000000"/>
          <w:sz w:val="24"/>
          <w:lang w:val="en-US"/>
        </w:rPr>
        <w:t>МБОУ "</w:t>
      </w:r>
      <w:proofErr w:type="spellStart"/>
      <w:r w:rsidRPr="00AB3332">
        <w:rPr>
          <w:rFonts w:ascii="Times New Roman" w:eastAsia="Times New Roman" w:hAnsi="Times New Roman" w:cs="Times New Roman"/>
          <w:color w:val="000000"/>
          <w:sz w:val="24"/>
          <w:lang w:val="en-US"/>
        </w:rPr>
        <w:t>Гамалеевская</w:t>
      </w:r>
      <w:proofErr w:type="spellEnd"/>
      <w:r w:rsidRPr="00AB333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СОШ №1"</w:t>
      </w:r>
    </w:p>
    <w:tbl>
      <w:tblPr>
        <w:tblW w:w="0" w:type="auto"/>
        <w:tblLayout w:type="fixed"/>
        <w:tblLook w:val="04A0"/>
      </w:tblPr>
      <w:tblGrid>
        <w:gridCol w:w="2542"/>
        <w:gridCol w:w="4100"/>
        <w:gridCol w:w="2740"/>
      </w:tblGrid>
      <w:tr w:rsidR="00AB3332" w:rsidRPr="00AB3332" w:rsidTr="00AB3332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48" w:after="0" w:line="230" w:lineRule="auto"/>
              <w:ind w:left="976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74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48" w:after="0" w:line="230" w:lineRule="auto"/>
              <w:ind w:left="392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AB3332" w:rsidRPr="00AB3332" w:rsidTr="00AB3332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Руководитель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МО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after="0" w:line="230" w:lineRule="auto"/>
              <w:ind w:left="9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УВР </w:t>
            </w:r>
          </w:p>
        </w:tc>
        <w:tc>
          <w:tcPr>
            <w:tcW w:w="274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after="0" w:line="230" w:lineRule="auto"/>
              <w:ind w:left="39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школы</w:t>
            </w:r>
            <w:proofErr w:type="spellEnd"/>
          </w:p>
        </w:tc>
      </w:tr>
    </w:tbl>
    <w:p w:rsidR="00AB3332" w:rsidRPr="00AB3332" w:rsidRDefault="00AB3332" w:rsidP="00AB3332">
      <w:pPr>
        <w:autoSpaceDE w:val="0"/>
        <w:autoSpaceDN w:val="0"/>
        <w:spacing w:after="0" w:line="6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242"/>
        <w:gridCol w:w="3520"/>
        <w:gridCol w:w="3220"/>
      </w:tblGrid>
      <w:tr w:rsidR="00AB3332" w:rsidRPr="00AB3332" w:rsidTr="00AB3332">
        <w:trPr>
          <w:trHeight w:hRule="exact" w:val="362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60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Белоклокова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М.С.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Гладкова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Е.Н.</w:t>
            </w:r>
          </w:p>
        </w:tc>
      </w:tr>
      <w:tr w:rsidR="00AB3332" w:rsidRPr="00AB3332" w:rsidTr="00AB3332">
        <w:trPr>
          <w:trHeight w:hRule="exact" w:val="42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AB3332" w:rsidRPr="00AB3332" w:rsidRDefault="00AB3332" w:rsidP="008858FE">
            <w:pPr>
              <w:autoSpaceDE w:val="0"/>
              <w:autoSpaceDN w:val="0"/>
              <w:spacing w:before="106" w:after="0" w:line="230" w:lineRule="auto"/>
              <w:rPr>
                <w:rFonts w:ascii="Cambria" w:eastAsia="MS Mincho" w:hAnsi="Cambria" w:cs="Times New Roman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 w:rsidR="008858F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106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 w:rsidR="008858F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1</w:t>
            </w:r>
          </w:p>
          <w:p w:rsidR="00AB3332" w:rsidRPr="00AB3332" w:rsidRDefault="00AB3332" w:rsidP="00AB3332">
            <w:pPr>
              <w:autoSpaceDE w:val="0"/>
              <w:autoSpaceDN w:val="0"/>
              <w:spacing w:before="106" w:after="0" w:line="230" w:lineRule="auto"/>
              <w:ind w:left="276"/>
              <w:rPr>
                <w:rFonts w:ascii="Cambria" w:eastAsia="MS Mincho" w:hAnsi="Cambria" w:cs="Times New Roman"/>
              </w:rPr>
            </w:pP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========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106" w:after="0" w:line="230" w:lineRule="auto"/>
              <w:ind w:left="272"/>
              <w:rPr>
                <w:rFonts w:ascii="Cambria" w:eastAsia="MS Mincho" w:hAnsi="Cambria" w:cs="Times New Roman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№</w:t>
            </w:r>
            <w:r w:rsidR="008858F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67</w:t>
            </w:r>
          </w:p>
        </w:tc>
      </w:tr>
      <w:tr w:rsidR="00AB3332" w:rsidRPr="00AB3332" w:rsidTr="00AB333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AB3332" w:rsidRPr="00AB3332" w:rsidRDefault="00AB3332" w:rsidP="008858FE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proofErr w:type="gram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proofErr w:type="gramEnd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="008858F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30 августа 2023</w:t>
            </w: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B3332" w:rsidRPr="00AB3332" w:rsidRDefault="00AB3332" w:rsidP="00AB3332">
            <w:pPr>
              <w:autoSpaceDE w:val="0"/>
              <w:autoSpaceDN w:val="0"/>
              <w:spacing w:before="94" w:after="0" w:line="230" w:lineRule="auto"/>
              <w:ind w:left="2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="008858F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="008858F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30 августа 2023</w:t>
            </w:r>
            <w:r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AB3332" w:rsidRPr="00AB3332" w:rsidRDefault="008858FE" w:rsidP="00AB3332">
            <w:pPr>
              <w:autoSpaceDE w:val="0"/>
              <w:autoSpaceDN w:val="0"/>
              <w:spacing w:before="94" w:after="0" w:line="230" w:lineRule="auto"/>
              <w:ind w:left="2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30 августа 2023</w:t>
            </w:r>
            <w:r w:rsidR="00AB3332" w:rsidRPr="00AB333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</w:tr>
    </w:tbl>
    <w:p w:rsidR="00295EAF" w:rsidRPr="00B941B2" w:rsidRDefault="00295EAF" w:rsidP="00295E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5EAF" w:rsidRPr="00B941B2" w:rsidRDefault="00295EAF" w:rsidP="00295EA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5EAF" w:rsidRPr="00B941B2" w:rsidRDefault="00295EAF" w:rsidP="00295EA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5EAF" w:rsidRPr="00A11577" w:rsidRDefault="00295EAF" w:rsidP="00295E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295EAF" w:rsidRPr="00A11577" w:rsidRDefault="00295EAF" w:rsidP="00295E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CF4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</w:p>
    <w:p w:rsidR="00295EAF" w:rsidRPr="00A11577" w:rsidRDefault="00295EAF" w:rsidP="00295E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77">
        <w:rPr>
          <w:rFonts w:ascii="Times New Roman" w:hAnsi="Times New Roman" w:cs="Times New Roman"/>
          <w:b/>
          <w:bCs/>
          <w:sz w:val="28"/>
          <w:szCs w:val="28"/>
        </w:rPr>
        <w:t xml:space="preserve"> «Актуальные вопросы математики»</w:t>
      </w:r>
    </w:p>
    <w:p w:rsidR="007378D3" w:rsidRDefault="00A11577" w:rsidP="007378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295EAF" w:rsidRPr="00A11577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7378D3" w:rsidRPr="007378D3" w:rsidRDefault="007378D3" w:rsidP="007378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8D3" w:rsidRDefault="007378D3" w:rsidP="007378D3">
      <w:pPr>
        <w:autoSpaceDE w:val="0"/>
        <w:autoSpaceDN w:val="0"/>
        <w:spacing w:before="2112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Судакова Елена Анатольевна</w:t>
      </w:r>
    </w:p>
    <w:p w:rsidR="007378D3" w:rsidRDefault="007378D3" w:rsidP="007378D3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математики</w:t>
      </w:r>
    </w:p>
    <w:p w:rsidR="007378D3" w:rsidRDefault="007378D3" w:rsidP="007378D3">
      <w:pPr>
        <w:autoSpaceDE w:val="0"/>
        <w:autoSpaceDN w:val="0"/>
        <w:spacing w:before="2830" w:after="0" w:line="230" w:lineRule="auto"/>
        <w:ind w:right="3932"/>
        <w:jc w:val="right"/>
      </w:pPr>
      <w:r>
        <w:rPr>
          <w:rFonts w:ascii="Times New Roman" w:eastAsia="Times New Roman" w:hAnsi="Times New Roman"/>
          <w:color w:val="000000"/>
          <w:sz w:val="24"/>
        </w:rPr>
        <w:t>п. Гамалеевка-1 202</w:t>
      </w:r>
      <w:r w:rsidR="005A5D51">
        <w:rPr>
          <w:rFonts w:ascii="Times New Roman" w:eastAsia="Times New Roman" w:hAnsi="Times New Roman"/>
          <w:color w:val="000000"/>
          <w:sz w:val="24"/>
        </w:rPr>
        <w:t>3</w:t>
      </w:r>
    </w:p>
    <w:p w:rsidR="00295EAF" w:rsidRPr="00584EE9" w:rsidRDefault="00295EAF" w:rsidP="00295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EAF" w:rsidRPr="00584EE9" w:rsidRDefault="00295EAF" w:rsidP="00295EAF">
      <w:pPr>
        <w:spacing w:after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E6677" w:rsidRDefault="001E6677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7B18" w:rsidRDefault="009C7B18" w:rsidP="001E667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C7B18" w:rsidRDefault="009C7B18" w:rsidP="001E667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6677" w:rsidRPr="001E6677" w:rsidRDefault="001E6677" w:rsidP="001E667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1E6677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1E6677" w:rsidRPr="001E6677" w:rsidRDefault="001E6677" w:rsidP="001E6677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1E6677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КУРСА "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АКТУАЛЬНЫЕ ВОПРОСЫ МАТЕМАТИКИ</w:t>
      </w:r>
      <w:r w:rsidRPr="001E6677">
        <w:rPr>
          <w:rFonts w:ascii="Times New Roman" w:eastAsia="Times New Roman" w:hAnsi="Times New Roman" w:cs="Times New Roman"/>
          <w:b/>
          <w:color w:val="000000"/>
          <w:sz w:val="24"/>
        </w:rPr>
        <w:t>"</w:t>
      </w:r>
    </w:p>
    <w:p w:rsidR="001E6677" w:rsidRDefault="001E6677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8D3" w:rsidRPr="007378D3" w:rsidRDefault="008529A7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</w:t>
      </w:r>
      <w:r w:rsidR="001E6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учебного </w:t>
      </w:r>
      <w:r w:rsidRPr="008529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</w:t>
      </w:r>
      <w:r w:rsidR="00786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 «Актуальные вопросы матем</w:t>
      </w:r>
      <w:r w:rsidR="00D95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атики</w:t>
      </w:r>
      <w:r w:rsidRPr="008529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378D3" w:rsidRPr="0073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7378D3" w:rsidRPr="007378D3" w:rsidRDefault="007378D3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378D3" w:rsidRPr="007378D3" w:rsidRDefault="007378D3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7378D3" w:rsidRPr="007378D3" w:rsidRDefault="007378D3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7378D3" w:rsidRPr="007378D3" w:rsidRDefault="007378D3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378D3" w:rsidRDefault="007378D3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378D3" w:rsidRPr="007378D3" w:rsidRDefault="007378D3" w:rsidP="007378D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D3" w:rsidRDefault="007378D3" w:rsidP="007378D3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eastAsia="ru-RU"/>
        </w:rPr>
      </w:pPr>
    </w:p>
    <w:p w:rsidR="007378D3" w:rsidRDefault="007378D3" w:rsidP="007378D3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eastAsia="ru-RU"/>
        </w:rPr>
      </w:pPr>
    </w:p>
    <w:p w:rsidR="008529A7" w:rsidRPr="00584EE9" w:rsidRDefault="008529A7" w:rsidP="00F97759">
      <w:pPr>
        <w:spacing w:before="100" w:beforeAutospacing="1" w:after="100" w:afterAutospacing="1" w:line="276" w:lineRule="atLeast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Обоснованность</w:t>
      </w:r>
    </w:p>
    <w:p w:rsidR="008529A7" w:rsidRPr="00584EE9" w:rsidRDefault="008529A7" w:rsidP="0078660B">
      <w:pPr>
        <w:spacing w:before="100" w:beforeAutospacing="1" w:after="100" w:afterAutospacing="1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7-ом классе математика разделяется на два отдельных раздела «Алгебра» и «Геометрия», всё больше внимания уделяется решению задач алгебраическим методом, т.е. посредством составления математической модели. Но не всегда учащиеся могут самостоятельно повторять и систематизировать весь материал, пройденный за предыдущие годы обучения, поэтому испытывают трудности при решении задач.</w:t>
      </w:r>
    </w:p>
    <w:p w:rsidR="008529A7" w:rsidRPr="00584EE9" w:rsidRDefault="008529A7" w:rsidP="0078660B">
      <w:pPr>
        <w:spacing w:before="100" w:beforeAutospacing="1" w:after="100" w:afterAutospacing="1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этого предмета есть возможность устранить пробелы ученика по тем или иным темам. При этом решение задач предлагается вести двумя основными способами: арифметическим и алгебраическим через составление математической модели. Учитель помогает выявить слабые места ученика, оказывает помощь при систематизации материала, готовит правильно оформлять то или иное задание, предлагает для решения экзаменационные задачи прошлых лет.</w:t>
      </w:r>
    </w:p>
    <w:p w:rsidR="008529A7" w:rsidRPr="00584EE9" w:rsidRDefault="008529A7" w:rsidP="0078660B">
      <w:pPr>
        <w:spacing w:before="100" w:beforeAutospacing="1" w:after="100" w:afterAutospacing="1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одно из направлений предмета – подготовка школьников к успешной сдаче экзаменов в форме ГИА-9. Уже в 2011 году в задания ГИА-9 по математике были включены задачи по теории вероятности и комбинаторике, задачи геометрического характера</w:t>
      </w:r>
      <w:r w:rsidR="004D045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будет учтено на учебном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«Решение математических задач». Стоит отметить, что навыки решения математических задач совершенно необходимы всякому ученику, желающему хорошо подготовиться и успешно сдать выпускные экзамены по математике, добиться значимых результатов при участии в математических конкурсах и олимпиадах.</w:t>
      </w:r>
    </w:p>
    <w:p w:rsidR="00F97759" w:rsidRPr="00F97759" w:rsidRDefault="00F97759" w:rsidP="00F9775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F97759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КУРСА "А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КТУАЛЬНЫЕ ВОПРОСЫ МАТЕМАТИКИ</w:t>
      </w:r>
      <w:r w:rsidRPr="00F97759">
        <w:rPr>
          <w:rFonts w:ascii="Times New Roman" w:eastAsia="Times New Roman" w:hAnsi="Times New Roman" w:cs="Times New Roman"/>
          <w:b/>
          <w:color w:val="000000"/>
          <w:sz w:val="24"/>
        </w:rPr>
        <w:t>"</w:t>
      </w:r>
    </w:p>
    <w:p w:rsidR="008529A7" w:rsidRPr="00584EE9" w:rsidRDefault="008529A7" w:rsidP="0078660B">
      <w:pPr>
        <w:spacing w:before="100" w:beforeAutospacing="1" w:after="100" w:afterAutospacing="1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решать (любые) задачи, научить работать с задачей, анализировать каждую задачу и процесс ее решения, выделяя из него общие приемы и способы, т.е., научить такому подходу к задаче, при котором задача выступает как объект тщательного изучения, исследования, а ее решение – как объект конструирования и изобретения. Таким образом, изучение курса будет способствовать формированию основных способов математической деятельности.</w:t>
      </w:r>
    </w:p>
    <w:p w:rsidR="008529A7" w:rsidRPr="00584EE9" w:rsidRDefault="008529A7" w:rsidP="0078660B">
      <w:pPr>
        <w:spacing w:before="100" w:beforeAutospacing="1" w:after="100" w:afterAutospacing="1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целями курса 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ставятся: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общеучебных навыков и умений, приобретенных учащимися ранее;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повторение ранее изученного материала;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формально-оперативных алгебраических умений до уровня, позволяющих уверенно использовать их при решении задач математики и смежных предметов (география, физика, химия, информатики и др.)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аппарата уравнений как основного средства математического моделирования прикладных задач</w:t>
      </w:r>
    </w:p>
    <w:p w:rsidR="008529A7" w:rsidRDefault="008529A7" w:rsidP="00584EE9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функциональной подготовки школьников</w:t>
      </w:r>
      <w:r w:rsid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EE9" w:rsidRPr="00584EE9" w:rsidRDefault="00584EE9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 данном курсе высока доля самостоятельности учащихся, как на самом занятии, так и во время выполнения домашнего практикума.</w:t>
      </w:r>
    </w:p>
    <w:p w:rsidR="008529A7" w:rsidRPr="00584EE9" w:rsidRDefault="00983B30" w:rsidP="0078660B">
      <w:pPr>
        <w:spacing w:before="100" w:beforeAutospacing="1" w:after="100" w:afterAutospacing="1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ученику возможность проанализировать свои способности;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оказать ученику индивидуальную и систематическую помощь при повторении ранее изученных материалов по математике, а также при решении задач двумя основными способами: арифметическим и алгебраическим.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подготовить учащихся к самостоятельному решению математических задач;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(работа в малых группах, ролевые игры, тренинги, вне занятий возможен метод проектов);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личностно-деятельностный и субъект–субъективный подход (большее внимание к личности учащегося, а не целям учителя, равноправное их взаимодействие).</w:t>
      </w:r>
    </w:p>
    <w:p w:rsidR="008529A7" w:rsidRDefault="008529A7" w:rsidP="00584EE9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функция учителя в данном предмете состоит в «сопровождении» учащегося в его познавательной деятельности, коррекции ранее полученных учащимися ЗУН.</w:t>
      </w:r>
    </w:p>
    <w:p w:rsidR="00F97759" w:rsidRPr="00F97759" w:rsidRDefault="00F97759" w:rsidP="00F9775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F97759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КУРСА В УЧЕБНОМ ПЛАНЕ</w:t>
      </w:r>
    </w:p>
    <w:p w:rsidR="007378D3" w:rsidRPr="00584EE9" w:rsidRDefault="007378D3" w:rsidP="007378D3">
      <w:pPr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математики»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3</w:t>
      </w:r>
      <w:r w:rsidR="009E47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(1 час в неделю) для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класса. </w:t>
      </w:r>
    </w:p>
    <w:p w:rsidR="007378D3" w:rsidRPr="00584EE9" w:rsidRDefault="007378D3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B2" w:rsidRPr="00B359B2" w:rsidRDefault="00B359B2" w:rsidP="00B359B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346" w:after="0" w:line="262" w:lineRule="auto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B359B2" w:rsidRPr="00B359B2" w:rsidRDefault="00B359B2" w:rsidP="00B359B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166" w:after="0" w:line="281" w:lineRule="auto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программы учебного курса «Алгебра» характеризуются: </w:t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Патриотическое воспитание: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sz w:val="24"/>
        </w:rPr>
        <w:t xml:space="preserve">Гражданское </w:t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 духовно-нравственное воспитание: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Трудовое воспитание: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Эстетическое воспитание</w:t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Ценности научного познания: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овладением языком математики и математической культурой как средством познания мира; </w:t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овладением простейшими навыками исследовательской деятельности.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2" w:after="0" w:line="281" w:lineRule="auto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Физическое воспитание, формирование культуры здоровья и эмоционального благополучия: </w:t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Экологическое воспитание: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среды; </w:t>
      </w:r>
      <w:r w:rsidRPr="00B359B2">
        <w:rPr>
          <w:rFonts w:ascii="Cambria" w:eastAsia="MS Mincho" w:hAnsi="Cambria" w:cs="Times New Roman"/>
        </w:rPr>
        <w:br/>
      </w: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color w:val="000000"/>
          <w:sz w:val="24"/>
        </w:rPr>
        <w:t>осознанием глобального характера экологических проблем и путей их решения.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359B2" w:rsidRPr="00B359B2" w:rsidRDefault="00B359B2" w:rsidP="00B359B2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готовностью к действиям в условиях неопределённости, повышению уровня своей</w:t>
      </w:r>
    </w:p>
    <w:p w:rsidR="00B359B2" w:rsidRPr="00B359B2" w:rsidRDefault="00B359B2" w:rsidP="00B359B2">
      <w:pPr>
        <w:rPr>
          <w:rFonts w:ascii="Cambria" w:eastAsia="MS Mincho" w:hAnsi="Cambria" w:cs="Times New Roman"/>
        </w:rPr>
        <w:sectPr w:rsidR="00B359B2" w:rsidRPr="00B359B2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59B2" w:rsidRPr="00B359B2" w:rsidRDefault="00B359B2" w:rsidP="00B359B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359B2" w:rsidRPr="00B359B2" w:rsidRDefault="00B359B2" w:rsidP="00B359B2">
      <w:pPr>
        <w:autoSpaceDE w:val="0"/>
        <w:autoSpaceDN w:val="0"/>
        <w:spacing w:after="0" w:line="262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B359B2" w:rsidRPr="00B359B2" w:rsidRDefault="00B359B2" w:rsidP="00B359B2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359B2" w:rsidRPr="00B359B2" w:rsidRDefault="00B359B2" w:rsidP="00B359B2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59B2" w:rsidRPr="00B359B2" w:rsidRDefault="00B359B2" w:rsidP="00B359B2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B359B2" w:rsidRPr="00B359B2" w:rsidRDefault="00B359B2" w:rsidP="00B359B2">
      <w:pPr>
        <w:autoSpaceDE w:val="0"/>
        <w:autoSpaceDN w:val="0"/>
        <w:spacing w:before="168" w:after="0" w:line="271" w:lineRule="auto"/>
        <w:ind w:right="144" w:firstLine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освоения программы учебного курса «Алгебра» характеризуются овладением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универсальными </w:t>
      </w:r>
      <w:r w:rsidRPr="00B359B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познавательными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действиями, универсальными </w:t>
      </w:r>
      <w:r w:rsidRPr="00B359B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коммуникативными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действиями и универсальными </w:t>
      </w:r>
      <w:r w:rsidRPr="00B359B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регулятивными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>действиями.</w:t>
      </w:r>
    </w:p>
    <w:p w:rsidR="00B359B2" w:rsidRPr="00B359B2" w:rsidRDefault="00B359B2" w:rsidP="00B359B2">
      <w:pPr>
        <w:autoSpaceDE w:val="0"/>
        <w:autoSpaceDN w:val="0"/>
        <w:spacing w:before="190" w:after="0" w:line="271" w:lineRule="auto"/>
        <w:ind w:firstLine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1)   Универсальные </w:t>
      </w:r>
      <w:r w:rsidRPr="00B359B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познавательные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359B2" w:rsidRPr="00B359B2" w:rsidRDefault="00B359B2" w:rsidP="00B359B2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Базовые логические действия:</w:t>
      </w:r>
    </w:p>
    <w:p w:rsidR="00B359B2" w:rsidRPr="00B359B2" w:rsidRDefault="00B359B2" w:rsidP="00B359B2">
      <w:pPr>
        <w:autoSpaceDE w:val="0"/>
        <w:autoSpaceDN w:val="0"/>
        <w:spacing w:before="178" w:after="0"/>
        <w:ind w:left="420" w:right="432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144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359B2" w:rsidRPr="00B359B2" w:rsidRDefault="00B359B2" w:rsidP="00B359B2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144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B359B2" w:rsidRPr="00B359B2" w:rsidRDefault="00B359B2" w:rsidP="00B359B2">
      <w:pPr>
        <w:autoSpaceDE w:val="0"/>
        <w:autoSpaceDN w:val="0"/>
        <w:spacing w:before="192" w:after="0" w:line="271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59B2" w:rsidRPr="00B359B2" w:rsidRDefault="00B359B2" w:rsidP="00B359B2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Базовые исследовательские действия:</w:t>
      </w:r>
    </w:p>
    <w:p w:rsidR="00B359B2" w:rsidRPr="00B359B2" w:rsidRDefault="00B359B2" w:rsidP="00B359B2">
      <w:pPr>
        <w:autoSpaceDE w:val="0"/>
        <w:autoSpaceDN w:val="0"/>
        <w:spacing w:before="178" w:after="0" w:line="271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59B2" w:rsidRPr="00B359B2" w:rsidRDefault="00B359B2" w:rsidP="00B359B2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59B2" w:rsidRPr="00B359B2" w:rsidRDefault="00B359B2" w:rsidP="00B359B2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самостоятельно формулировать обобщения и выводы по результатам проведённого</w:t>
      </w:r>
    </w:p>
    <w:p w:rsidR="00B359B2" w:rsidRPr="00B359B2" w:rsidRDefault="00B359B2" w:rsidP="00B359B2">
      <w:pPr>
        <w:rPr>
          <w:rFonts w:ascii="Cambria" w:eastAsia="MS Mincho" w:hAnsi="Cambria" w:cs="Times New Roman"/>
        </w:rPr>
        <w:sectPr w:rsidR="00B359B2" w:rsidRPr="00B359B2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B359B2" w:rsidRPr="00B359B2" w:rsidRDefault="00B359B2" w:rsidP="00B359B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359B2" w:rsidRPr="00B359B2" w:rsidRDefault="00B359B2" w:rsidP="00B359B2">
      <w:pPr>
        <w:autoSpaceDE w:val="0"/>
        <w:autoSpaceDN w:val="0"/>
        <w:spacing w:after="0" w:line="262" w:lineRule="auto"/>
        <w:ind w:left="420" w:right="7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наблюдения, исследования, оценивать достоверность полученных результатов, выводов и обобщений;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B359B2" w:rsidRPr="00B359B2" w:rsidRDefault="00B359B2" w:rsidP="00B359B2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Работа с информацией:</w:t>
      </w:r>
    </w:p>
    <w:p w:rsidR="00B359B2" w:rsidRPr="00B359B2" w:rsidRDefault="00B359B2" w:rsidP="00B359B2">
      <w:pPr>
        <w:autoSpaceDE w:val="0"/>
        <w:autoSpaceDN w:val="0"/>
        <w:spacing w:before="178" w:after="0" w:line="262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выявлять недостаточность и избыточность информации, данных, необходимых для решения задачи;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B359B2" w:rsidRPr="00B359B2" w:rsidRDefault="00B359B2" w:rsidP="00B359B2">
      <w:pPr>
        <w:autoSpaceDE w:val="0"/>
        <w:autoSpaceDN w:val="0"/>
        <w:spacing w:before="192" w:after="0" w:line="262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2)  Универсальные </w:t>
      </w:r>
      <w:r w:rsidRPr="00B359B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коммуникативные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>действия обеспечивают сформированность социальных навыков обучающихся.</w:t>
      </w:r>
    </w:p>
    <w:p w:rsidR="00B359B2" w:rsidRPr="00B359B2" w:rsidRDefault="00B359B2" w:rsidP="00B359B2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Общение:</w:t>
      </w:r>
    </w:p>
    <w:p w:rsidR="00B359B2" w:rsidRPr="00B359B2" w:rsidRDefault="00B359B2" w:rsidP="00B359B2">
      <w:pPr>
        <w:autoSpaceDE w:val="0"/>
        <w:autoSpaceDN w:val="0"/>
        <w:spacing w:before="178" w:after="0" w:line="271" w:lineRule="auto"/>
        <w:ind w:left="420" w:right="288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359B2" w:rsidRPr="00B359B2" w:rsidRDefault="00B359B2" w:rsidP="00B359B2">
      <w:pPr>
        <w:autoSpaceDE w:val="0"/>
        <w:autoSpaceDN w:val="0"/>
        <w:spacing w:before="190" w:after="0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359B2" w:rsidRPr="00B359B2" w:rsidRDefault="00B359B2" w:rsidP="00B359B2">
      <w:pPr>
        <w:autoSpaceDE w:val="0"/>
        <w:autoSpaceDN w:val="0"/>
        <w:spacing w:before="190" w:after="0" w:line="271" w:lineRule="auto"/>
        <w:ind w:left="420" w:right="432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359B2" w:rsidRPr="00B359B2" w:rsidRDefault="00B359B2" w:rsidP="00B359B2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Сотрудничество:</w:t>
      </w:r>
    </w:p>
    <w:p w:rsidR="00B359B2" w:rsidRPr="00B359B2" w:rsidRDefault="00B359B2" w:rsidP="00B359B2">
      <w:pPr>
        <w:autoSpaceDE w:val="0"/>
        <w:autoSpaceDN w:val="0"/>
        <w:spacing w:before="180" w:after="0" w:line="262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B359B2" w:rsidRPr="00B359B2" w:rsidRDefault="00B359B2" w:rsidP="00B359B2">
      <w:pPr>
        <w:autoSpaceDE w:val="0"/>
        <w:autoSpaceDN w:val="0"/>
        <w:spacing w:before="192" w:after="0" w:line="271" w:lineRule="auto"/>
        <w:ind w:left="420" w:right="288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участвовать в групповых формах работы (обсуждения, обмен мнениями, мозговые штурмы и др.);</w:t>
      </w:r>
    </w:p>
    <w:p w:rsidR="00B359B2" w:rsidRPr="00B359B2" w:rsidRDefault="00B359B2" w:rsidP="00B359B2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выполнять свою часть работы и координировать свои действия с другими членами команды;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B359B2" w:rsidRPr="00B359B2" w:rsidRDefault="00B359B2" w:rsidP="00B359B2">
      <w:pPr>
        <w:tabs>
          <w:tab w:val="left" w:pos="180"/>
        </w:tabs>
        <w:autoSpaceDE w:val="0"/>
        <w:autoSpaceDN w:val="0"/>
        <w:spacing w:before="178" w:after="0" w:line="262" w:lineRule="auto"/>
        <w:rPr>
          <w:rFonts w:ascii="Cambria" w:eastAsia="MS Mincho" w:hAnsi="Cambria" w:cs="Times New Roman"/>
        </w:rPr>
      </w:pPr>
      <w:r w:rsidRPr="00B359B2">
        <w:rPr>
          <w:rFonts w:ascii="Cambria" w:eastAsia="MS Mincho" w:hAnsi="Cambria" w:cs="Times New Roman"/>
        </w:rPr>
        <w:tab/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 xml:space="preserve">3)  Универсальные </w:t>
      </w:r>
      <w:r w:rsidRPr="00B359B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регулятивные </w:t>
      </w:r>
      <w:r w:rsidRPr="00B359B2">
        <w:rPr>
          <w:rFonts w:ascii="Times New Roman" w:eastAsia="Times New Roman" w:hAnsi="Times New Roman" w:cs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:rsidR="00B359B2" w:rsidRPr="00B359B2" w:rsidRDefault="00B359B2" w:rsidP="00B359B2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Самоорганизация:</w:t>
      </w:r>
    </w:p>
    <w:p w:rsidR="00B359B2" w:rsidRPr="00B359B2" w:rsidRDefault="00B359B2" w:rsidP="00B359B2">
      <w:pPr>
        <w:rPr>
          <w:rFonts w:ascii="Cambria" w:eastAsia="MS Mincho" w:hAnsi="Cambria" w:cs="Times New Roman"/>
        </w:rPr>
        <w:sectPr w:rsidR="00B359B2" w:rsidRPr="00B359B2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B359B2" w:rsidRPr="00B359B2" w:rsidRDefault="00B359B2" w:rsidP="00B359B2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359B2" w:rsidRPr="00B359B2" w:rsidRDefault="00B359B2" w:rsidP="00B359B2">
      <w:pPr>
        <w:autoSpaceDE w:val="0"/>
        <w:autoSpaceDN w:val="0"/>
        <w:spacing w:after="0" w:line="271" w:lineRule="auto"/>
        <w:ind w:right="864" w:firstLine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59B2" w:rsidRPr="00B359B2" w:rsidRDefault="00B359B2" w:rsidP="00B359B2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>Самоконтроль:</w:t>
      </w:r>
    </w:p>
    <w:p w:rsidR="00B359B2" w:rsidRPr="00B359B2" w:rsidRDefault="00B359B2" w:rsidP="00B359B2">
      <w:pPr>
        <w:autoSpaceDE w:val="0"/>
        <w:autoSpaceDN w:val="0"/>
        <w:spacing w:before="178" w:after="0" w:line="262" w:lineRule="auto"/>
        <w:ind w:left="420" w:right="1440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владеть способами самопроверки, самоконтроля процесса и результата решения математической задачи;</w:t>
      </w:r>
    </w:p>
    <w:p w:rsidR="00B359B2" w:rsidRPr="00B359B2" w:rsidRDefault="00B359B2" w:rsidP="00B359B2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59B2" w:rsidRPr="00B359B2" w:rsidRDefault="00B359B2" w:rsidP="00B359B2">
      <w:pPr>
        <w:autoSpaceDE w:val="0"/>
        <w:autoSpaceDN w:val="0"/>
        <w:spacing w:before="192" w:after="0" w:line="271" w:lineRule="auto"/>
        <w:ind w:left="420" w:right="144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color w:val="000000"/>
          <w:sz w:val="24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359B2" w:rsidRPr="00B359B2" w:rsidRDefault="00B359B2" w:rsidP="00B359B2">
      <w:pPr>
        <w:autoSpaceDE w:val="0"/>
        <w:autoSpaceDN w:val="0"/>
        <w:spacing w:before="454" w:after="0" w:line="230" w:lineRule="auto"/>
        <w:rPr>
          <w:rFonts w:ascii="Cambria" w:eastAsia="MS Mincho" w:hAnsi="Cambria" w:cs="Times New Roman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результатами освое</w:t>
      </w:r>
      <w:r w:rsidR="004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ния содержания учебного </w:t>
      </w:r>
      <w:proofErr w:type="spellStart"/>
      <w:r w:rsidR="004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крса</w:t>
      </w:r>
      <w:proofErr w:type="spellEnd"/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3492C"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 вопросы математики</w:t>
      </w: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учащимися </w:t>
      </w: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определенный набор общеучебных умений, а также приобретение опыта проектной внеурочной деятельности, содержательно связанной с предметным полем – математикой. При этом должна использоваться преимущественно качественная оценка выполнения заданий, хотя возможно и итоговое тестирование учащихся.</w:t>
      </w:r>
    </w:p>
    <w:p w:rsidR="008529A7" w:rsidRPr="00584EE9" w:rsidRDefault="008529A7" w:rsidP="00584EE9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предмет с ознакомительной вводной лекции «Схематизация и моделирование при решении текстовых задач». Здесь же возможно входное тестирование, цели которого:</w:t>
      </w:r>
    </w:p>
    <w:p w:rsidR="008529A7" w:rsidRPr="00584EE9" w:rsidRDefault="008529A7" w:rsidP="00584EE9">
      <w:pPr>
        <w:pStyle w:val="a4"/>
        <w:numPr>
          <w:ilvl w:val="0"/>
          <w:numId w:val="2"/>
        </w:numPr>
        <w:spacing w:after="0" w:line="27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84EE9">
        <w:rPr>
          <w:rFonts w:ascii="Times New Roman" w:eastAsia="Times New Roman" w:hAnsi="Times New Roman" w:cs="Times New Roman"/>
          <w:sz w:val="24"/>
          <w:szCs w:val="24"/>
        </w:rPr>
        <w:t>Составить представление учителя об уровне базовых знаний учащихся, выбравших курс.</w:t>
      </w:r>
    </w:p>
    <w:p w:rsidR="008529A7" w:rsidRPr="00584EE9" w:rsidRDefault="008529A7" w:rsidP="00584EE9">
      <w:pPr>
        <w:pStyle w:val="a4"/>
        <w:numPr>
          <w:ilvl w:val="0"/>
          <w:numId w:val="2"/>
        </w:numPr>
        <w:spacing w:after="0" w:line="27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584EE9">
        <w:rPr>
          <w:rFonts w:ascii="Times New Roman" w:eastAsia="Times New Roman" w:hAnsi="Times New Roman" w:cs="Times New Roman"/>
          <w:sz w:val="24"/>
          <w:szCs w:val="24"/>
        </w:rPr>
        <w:t>Коррекция в связи с этим уровня подачи материала по данному курсу.</w:t>
      </w:r>
    </w:p>
    <w:p w:rsidR="008529A7" w:rsidRPr="00584EE9" w:rsidRDefault="008529A7" w:rsidP="00C3492C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прослушивании блоков лекционного материала и проведения зачетного занятия, закрепляющего знания учащихся, предусматривается индивидуальное или групповое домашнее задание, содержащее элементы исследовательской работы, задачи для самостоятельного решения.</w:t>
      </w:r>
    </w:p>
    <w:p w:rsidR="008529A7" w:rsidRPr="00584EE9" w:rsidRDefault="008529A7" w:rsidP="00C3492C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решений и результатов исследований проводится на выделенном для этого занятии и оценивается по пятибалльной системе или системе «зачет-незачет», в зависимости от уровня подготовленности группы.</w:t>
      </w:r>
    </w:p>
    <w:p w:rsidR="008529A7" w:rsidRPr="00584EE9" w:rsidRDefault="008529A7" w:rsidP="00C3492C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5 – 7 занятия учащиеся сами выбирают форму итоговой аттестации:</w:t>
      </w:r>
    </w:p>
    <w:p w:rsidR="008529A7" w:rsidRPr="00584EE9" w:rsidRDefault="008529A7" w:rsidP="00C3492C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</w:t>
      </w:r>
    </w:p>
    <w:p w:rsidR="008529A7" w:rsidRPr="00584EE9" w:rsidRDefault="008529A7" w:rsidP="00C3492C">
      <w:pPr>
        <w:spacing w:after="0" w:line="276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работа.</w:t>
      </w:r>
    </w:p>
    <w:p w:rsidR="0036535A" w:rsidRDefault="0036535A" w:rsidP="00852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529A7" w:rsidRPr="00584EE9" w:rsidRDefault="00B359B2" w:rsidP="00B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КУРСА </w:t>
      </w:r>
    </w:p>
    <w:p w:rsidR="008529A7" w:rsidRPr="00584EE9" w:rsidRDefault="00247D7F" w:rsidP="003653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 (</w:t>
      </w:r>
      <w:r w:rsidR="009E4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529A7"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8529A7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текстовой задачи, история использования текстовых задач в России, этапы решения текстовой задачи, наглядные образы как средство решения математических задач, рисунки, схемы, таблицы, чертежи при решении задач, арифметический и алгебраический способы решения текстовой задачи.</w:t>
      </w:r>
    </w:p>
    <w:p w:rsidR="0036535A" w:rsidRPr="00584EE9" w:rsidRDefault="0036535A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Pr="00584EE9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проценты (6 часов)</w:t>
      </w:r>
    </w:p>
    <w:p w:rsidR="008529A7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процента, вводные задачи на доли, задачи на дроби, задачи на пропорции, процентное отношение, нахождение числа по его процентам, типы задач на проценты, процентные вычисления в жизненных ситуациях (распродажа, тарифы, штрафы, банковские операции, голосования), примеры решения задач, задачи, связанные с изменением цены, задачи о вкладах и займах.</w:t>
      </w:r>
    </w:p>
    <w:p w:rsidR="0036535A" w:rsidRDefault="0036535A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E6" w:rsidRPr="00584EE9" w:rsidRDefault="00426FE6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29A7" w:rsidRPr="00584EE9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на процентное отношение (5 часов)</w:t>
      </w:r>
    </w:p>
    <w:p w:rsidR="008529A7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смеси и сплавы, основные допущения при решении задач на смеси и сплавы, задачи, связанные с понятием «концентрация», «процентное содержание», объёмная концентрация, исследовательская работа, процентное содержание.</w:t>
      </w:r>
    </w:p>
    <w:p w:rsidR="0036535A" w:rsidRPr="00584EE9" w:rsidRDefault="0036535A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Pr="00584EE9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работу</w:t>
      </w:r>
      <w:r w:rsid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часа).</w:t>
      </w:r>
    </w:p>
    <w:p w:rsidR="008529A7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работы, понятие производительности, алгоритм решения задач на работу, вычисление неизвестного времени работы; путь, пройденный движущимися телами, рассматривается как совместная работа;, задачи на бассейн, заполняемый одновременно разными трубами, задачи, в которых требуется определить объём выполняемой работы, задачи, в которых требуется найти производительность труда, задачи, в которых требуется определить время, затраченное на выполнение предусмотренного объёма работы</w:t>
      </w:r>
      <w:r w:rsidR="00365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35A" w:rsidRPr="00584EE9" w:rsidRDefault="0036535A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Pr="00584EE9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движение (5 часов).</w:t>
      </w:r>
    </w:p>
    <w:p w:rsidR="008529A7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навстречу друг другу, движение в одном направлении, движение в противоположных направлениях из одной точки, движение по реке, движение по кольцевым дорогам, чтение графиков движения и применение их для решения текстовых задач.</w:t>
      </w:r>
    </w:p>
    <w:p w:rsidR="0036535A" w:rsidRPr="00584EE9" w:rsidRDefault="0036535A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Pr="00584EE9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задачи (5 часов).</w:t>
      </w:r>
    </w:p>
    <w:p w:rsidR="008529A7" w:rsidRDefault="008529A7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 на нахождение неизвестных элементов простых геометрических фигур, многоугольников, окружностей.</w:t>
      </w:r>
    </w:p>
    <w:p w:rsidR="0036535A" w:rsidRPr="00584EE9" w:rsidRDefault="0036535A" w:rsidP="00365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Pr="00584EE9" w:rsidRDefault="008529A7" w:rsidP="003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Комбинаторные задачи (</w:t>
      </w:r>
      <w:r w:rsidR="00247D7F"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8529A7" w:rsidRDefault="008529A7" w:rsidP="003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комбинаторики, решение задач на события и вероятность.</w:t>
      </w:r>
    </w:p>
    <w:p w:rsidR="0036535A" w:rsidRPr="00584EE9" w:rsidRDefault="0036535A" w:rsidP="003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Default="00E11BDD" w:rsidP="0036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 урок</w:t>
      </w:r>
      <w:r w:rsidR="008529A7" w:rsidRPr="0058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(1час)</w:t>
      </w:r>
    </w:p>
    <w:p w:rsidR="0036535A" w:rsidRPr="00584EE9" w:rsidRDefault="0036535A" w:rsidP="0036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A7" w:rsidRPr="00E11BDD" w:rsidRDefault="008529A7" w:rsidP="00365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29A7" w:rsidRPr="0036535A" w:rsidRDefault="008529A7" w:rsidP="0036535A">
      <w:pPr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84EE9" w:rsidRPr="00584EE9" w:rsidRDefault="00584EE9" w:rsidP="00584EE9">
      <w:pPr>
        <w:spacing w:before="100" w:beforeAutospacing="1" w:after="100" w:afterAutospacing="1" w:line="276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1. «Алгебра. 7 класс», </w:t>
      </w:r>
      <w:r w:rsidRPr="00584EE9">
        <w:rPr>
          <w:rFonts w:ascii="Times New Roman" w:eastAsia="Albany AMT" w:hAnsi="Times New Roman" w:cs="Times New Roman"/>
          <w:kern w:val="3"/>
          <w:sz w:val="24"/>
          <w:szCs w:val="24"/>
        </w:rPr>
        <w:t>Мерзляк А.Г., Полонский В.Б., Якир М.С.</w:t>
      </w:r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,   2016г.   </w:t>
      </w:r>
      <w:proofErr w:type="spellStart"/>
      <w:r w:rsidRPr="00584EE9">
        <w:rPr>
          <w:rFonts w:ascii="Times New Roman" w:hAnsi="Times New Roman" w:cs="Times New Roman"/>
          <w:sz w:val="24"/>
          <w:szCs w:val="24"/>
          <w:lang w:eastAsia="ar-SA"/>
        </w:rPr>
        <w:t>изд</w:t>
      </w:r>
      <w:proofErr w:type="spellEnd"/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584EE9">
        <w:rPr>
          <w:rFonts w:ascii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 - Граф».</w:t>
      </w:r>
    </w:p>
    <w:p w:rsidR="00584EE9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2. «Геометрия. 7 класс», </w:t>
      </w:r>
      <w:r w:rsidRPr="00584EE9">
        <w:rPr>
          <w:rFonts w:ascii="Times New Roman" w:eastAsia="Albany AMT" w:hAnsi="Times New Roman" w:cs="Times New Roman"/>
          <w:kern w:val="3"/>
          <w:sz w:val="24"/>
          <w:szCs w:val="24"/>
        </w:rPr>
        <w:t>Мерзляк А.Г., Полонский В.Б., Якир М.С.</w:t>
      </w:r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, 2016г., </w:t>
      </w:r>
      <w:proofErr w:type="spellStart"/>
      <w:r w:rsidRPr="00584EE9">
        <w:rPr>
          <w:rFonts w:ascii="Times New Roman" w:hAnsi="Times New Roman" w:cs="Times New Roman"/>
          <w:sz w:val="24"/>
          <w:szCs w:val="24"/>
          <w:lang w:eastAsia="ar-SA"/>
        </w:rPr>
        <w:t>изд</w:t>
      </w:r>
      <w:proofErr w:type="spellEnd"/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584EE9">
        <w:rPr>
          <w:rFonts w:ascii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584EE9">
        <w:rPr>
          <w:rFonts w:ascii="Times New Roman" w:hAnsi="Times New Roman" w:cs="Times New Roman"/>
          <w:sz w:val="24"/>
          <w:szCs w:val="24"/>
          <w:lang w:eastAsia="ar-SA"/>
        </w:rPr>
        <w:t xml:space="preserve"> - Граф»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А.В. </w:t>
      </w:r>
      <w:proofErr w:type="spellStart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Фарков</w:t>
      </w:r>
      <w:proofErr w:type="spellEnd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Математические олимпиады в школе 5-11классы: Книга для учителя:</w:t>
      </w:r>
      <w:proofErr w:type="gramStart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Просвещение,2014 г.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Аменицкий</w:t>
      </w:r>
      <w:proofErr w:type="spellEnd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Сахаров И.П.Забавная арифметика.- М.: Наука. Главная редакция физико- математической литературы, 2015 г.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Игнатьев Е.И. В царстве смекалки/ под редакцией Потапова М.К..- </w:t>
      </w:r>
      <w:proofErr w:type="spellStart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М.:Наука</w:t>
      </w:r>
      <w:proofErr w:type="spellEnd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Главная редакция физико- математической литературы2014 г.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Олехник</w:t>
      </w:r>
      <w:proofErr w:type="spellEnd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Нестеренко Ю.В., Потапов М.К. Старинные занимательные задачи.-М.: АО «СТОЛЕТИЕ», 2010 г.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 А.Я. Вечера занимательной арифметики.- М.: «Просвещение», 2014г.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Званич</w:t>
      </w:r>
      <w:proofErr w:type="spellEnd"/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Кузнецова Л.В. Дидактические материалы по алгебре для 7 класса.- М.: Просвещение, 2016 г.</w:t>
      </w:r>
    </w:p>
    <w:p w:rsidR="008529A7" w:rsidRPr="00584EE9" w:rsidRDefault="00584EE9" w:rsidP="008529A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29A7" w:rsidRPr="00584E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Виртуальная школа Кирилла и Мефодия. Уроки алгебры.7-8 классы.</w:t>
      </w:r>
    </w:p>
    <w:p w:rsidR="0036535A" w:rsidRDefault="0036535A" w:rsidP="00F97759">
      <w:pPr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759" w:rsidRDefault="00F97759" w:rsidP="00F97759">
      <w:pPr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759" w:rsidRDefault="00F97759" w:rsidP="00F97759">
      <w:pPr>
        <w:spacing w:after="0" w:line="27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7759" w:rsidSect="00295E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9BD"/>
    <w:multiLevelType w:val="hybridMultilevel"/>
    <w:tmpl w:val="3D5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E05BE5"/>
    <w:multiLevelType w:val="hybridMultilevel"/>
    <w:tmpl w:val="36B4F848"/>
    <w:lvl w:ilvl="0" w:tplc="AE383D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763791"/>
    <w:multiLevelType w:val="hybridMultilevel"/>
    <w:tmpl w:val="D82C9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E973BD3"/>
    <w:multiLevelType w:val="hybridMultilevel"/>
    <w:tmpl w:val="9BE6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F0"/>
    <w:rsid w:val="000C3099"/>
    <w:rsid w:val="000F29FB"/>
    <w:rsid w:val="00182A48"/>
    <w:rsid w:val="001E6677"/>
    <w:rsid w:val="00247D7F"/>
    <w:rsid w:val="00295EAF"/>
    <w:rsid w:val="002E626C"/>
    <w:rsid w:val="0036535A"/>
    <w:rsid w:val="003B0D2C"/>
    <w:rsid w:val="00417704"/>
    <w:rsid w:val="00426FE6"/>
    <w:rsid w:val="004D045F"/>
    <w:rsid w:val="005005F0"/>
    <w:rsid w:val="00584EE9"/>
    <w:rsid w:val="005A5D51"/>
    <w:rsid w:val="005C5F4C"/>
    <w:rsid w:val="007378D3"/>
    <w:rsid w:val="0078660B"/>
    <w:rsid w:val="00805526"/>
    <w:rsid w:val="00835988"/>
    <w:rsid w:val="008529A7"/>
    <w:rsid w:val="00866671"/>
    <w:rsid w:val="008858FE"/>
    <w:rsid w:val="00983B30"/>
    <w:rsid w:val="009C7B18"/>
    <w:rsid w:val="009E47D1"/>
    <w:rsid w:val="00A11577"/>
    <w:rsid w:val="00A3594A"/>
    <w:rsid w:val="00A37C5D"/>
    <w:rsid w:val="00AB3332"/>
    <w:rsid w:val="00B359B2"/>
    <w:rsid w:val="00B56F4F"/>
    <w:rsid w:val="00BE73D6"/>
    <w:rsid w:val="00C3492C"/>
    <w:rsid w:val="00D95FE1"/>
    <w:rsid w:val="00DD2DB5"/>
    <w:rsid w:val="00E11BDD"/>
    <w:rsid w:val="00E12CF4"/>
    <w:rsid w:val="00EA04AD"/>
    <w:rsid w:val="00F97759"/>
    <w:rsid w:val="00FB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660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34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ol+UxAwC5keCNJ26KAMO/35jmWB3NSOOBBzbU8npo8U=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dDqPSyBXGxQ4uQ8jJjtibruFh1IYLrripn1Xn02SP+38XA9+BrCx3ePlpC7IS97Q
ODr1jbyx3vBBmp1ZH0fU3Q==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1153sM4MGUf5PnMOA1KfLe2Hj8s=</DigestValue>
      </Reference>
      <Reference URI="/word/fontTable.xml?ContentType=application/vnd.openxmlformats-officedocument.wordprocessingml.fontTable+xml">
        <DigestMethod Algorithm="http://www.w3.org/2000/09/xmldsig#sha1"/>
        <DigestValue>g8vqZ+JufL1twBWBagakAo3XCBY=</DigestValue>
      </Reference>
      <Reference URI="/word/numbering.xml?ContentType=application/vnd.openxmlformats-officedocument.wordprocessingml.numbering+xml">
        <DigestMethod Algorithm="http://www.w3.org/2000/09/xmldsig#sha1"/>
        <DigestValue>A8pJ08tUC2d2jge00/wmTNmwhls=</DigestValue>
      </Reference>
      <Reference URI="/word/settings.xml?ContentType=application/vnd.openxmlformats-officedocument.wordprocessingml.settings+xml">
        <DigestMethod Algorithm="http://www.w3.org/2000/09/xmldsig#sha1"/>
        <DigestValue>YQK8BvpzGiBS+XsPtVJDrD9owyA=</DigestValue>
      </Reference>
      <Reference URI="/word/styles.xml?ContentType=application/vnd.openxmlformats-officedocument.wordprocessingml.styles+xml">
        <DigestMethod Algorithm="http://www.w3.org/2000/09/xmldsig#sha1"/>
        <DigestValue>h/fBGwxAjzuJ/cTfdiOxQAoCZLM=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b64EUAgjjxem80RwoKdSuQdIemU=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2023-10-28T07:27:31Z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7A71-4B1D-489E-881A-C3DCC27D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23</cp:revision>
  <cp:lastPrinted>2022-10-18T03:04:00Z</cp:lastPrinted>
  <dcterms:created xsi:type="dcterms:W3CDTF">2019-04-01T23:21:00Z</dcterms:created>
  <dcterms:modified xsi:type="dcterms:W3CDTF">2023-10-28T07:27:00Z</dcterms:modified>
</cp:coreProperties>
</file>